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13" w:rsidRPr="00B558C0" w:rsidRDefault="002A0EC2" w:rsidP="00AC6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C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г</w:t>
      </w:r>
      <w:r w:rsidR="00AC6D5C" w:rsidRPr="00B558C0">
        <w:rPr>
          <w:rFonts w:ascii="Times New Roman" w:hAnsi="Times New Roman" w:cs="Times New Roman"/>
          <w:b/>
          <w:sz w:val="24"/>
          <w:szCs w:val="24"/>
          <w:u w:val="single"/>
        </w:rPr>
        <w:t>рибов</w:t>
      </w:r>
      <w:r w:rsidR="007B095F" w:rsidRPr="00B558C0">
        <w:rPr>
          <w:rFonts w:ascii="Times New Roman" w:hAnsi="Times New Roman" w:cs="Times New Roman"/>
          <w:b/>
          <w:sz w:val="24"/>
          <w:szCs w:val="24"/>
          <w:u w:val="single"/>
        </w:rPr>
        <w:t>. Шляпочные грибы и их многообразие</w:t>
      </w:r>
    </w:p>
    <w:p w:rsidR="00137AE7" w:rsidRPr="00B558C0" w:rsidRDefault="00137AE7" w:rsidP="00AC6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78D" w:rsidRDefault="00BE49AD" w:rsidP="00137AE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Грибы</w:t>
      </w:r>
      <w:r w:rsidRPr="00A5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–ядерные гетеротрофные </w:t>
      </w:r>
      <w:proofErr w:type="spellStart"/>
      <w:r w:rsidRPr="00A55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талломные</w:t>
      </w:r>
      <w:proofErr w:type="spellEnd"/>
      <w:r w:rsidRPr="00A5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организмы (±120 000 видов). </w:t>
      </w:r>
    </w:p>
    <w:p w:rsidR="00D76100" w:rsidRPr="00A5578D" w:rsidRDefault="00D76100" w:rsidP="00137AE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Микология </w:t>
      </w:r>
      <w:r w:rsidRPr="00A55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наука о грибах</w:t>
      </w:r>
    </w:p>
    <w:p w:rsidR="007B095F" w:rsidRPr="00B558C0" w:rsidRDefault="00226997" w:rsidP="00137AE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136.2pt;margin-top:9.3pt;width:62.25pt;height:21.75pt;z-index:251693056">
            <v:textbox>
              <w:txbxContent>
                <w:p w:rsidR="007B095F" w:rsidRPr="007B095F" w:rsidRDefault="007B095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B095F">
                    <w:rPr>
                      <w:rFonts w:ascii="Times New Roman" w:hAnsi="Times New Roman" w:cs="Times New Roman"/>
                      <w:b/>
                    </w:rPr>
                    <w:t>ГРИБЫ</w:t>
                  </w:r>
                </w:p>
              </w:txbxContent>
            </v:textbox>
          </v:rect>
        </w:pict>
      </w:r>
    </w:p>
    <w:p w:rsidR="007B095F" w:rsidRPr="00B558C0" w:rsidRDefault="00226997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05.2pt;margin-top:3pt;width:38.25pt;height:14.25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88.2pt;margin-top:8.25pt;width:35.25pt;height:9pt;flip:x;z-index:251696128" o:connectortype="straight">
            <v:stroke endarrow="block"/>
          </v:shape>
        </w:pict>
      </w:r>
    </w:p>
    <w:p w:rsidR="007B095F" w:rsidRPr="00B558C0" w:rsidRDefault="00226997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214.2pt;margin-top:8.75pt;width:73.5pt;height:29.95pt;z-index:251695104">
            <v:textbox>
              <w:txbxContent>
                <w:p w:rsidR="007B095F" w:rsidRPr="00B558C0" w:rsidRDefault="00B558C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58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Паразиты</w:t>
                  </w:r>
                </w:p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  <w:p w:rsidR="005846CA" w:rsidRDefault="005846CA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-5.55pt;margin-top:8.75pt;width:170.25pt;height:84pt;z-index:251694080">
            <v:textbox>
              <w:txbxContent>
                <w:p w:rsidR="007B095F" w:rsidRPr="007B095F" w:rsidRDefault="007B095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B09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Сапротрофы</w:t>
                  </w:r>
                  <w:proofErr w:type="spellEnd"/>
                  <w:r w:rsidRPr="007B09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7B095F" w:rsidRPr="004B2AA5" w:rsidRDefault="007B095F" w:rsidP="007B095F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Плесневые грибы</w:t>
                  </w:r>
                </w:p>
                <w:p w:rsidR="007B095F" w:rsidRPr="004B2AA5" w:rsidRDefault="007B095F" w:rsidP="007B095F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Дрожжи</w:t>
                  </w:r>
                </w:p>
                <w:p w:rsidR="007B095F" w:rsidRPr="004B2AA5" w:rsidRDefault="007B095F" w:rsidP="007B095F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Шляпочные грибы</w:t>
                  </w:r>
                </w:p>
                <w:p w:rsidR="007B095F" w:rsidRDefault="007B095F"/>
              </w:txbxContent>
            </v:textbox>
          </v:rect>
        </w:pict>
      </w:r>
    </w:p>
    <w:p w:rsidR="007B095F" w:rsidRPr="00B558C0" w:rsidRDefault="007B095F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5F" w:rsidRPr="00B558C0" w:rsidRDefault="007B095F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5F" w:rsidRPr="00B558C0" w:rsidRDefault="007B095F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5F" w:rsidRPr="00B558C0" w:rsidRDefault="007B095F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100" w:rsidRPr="00B558C0" w:rsidRDefault="00D76100" w:rsidP="007B09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8C0" w:rsidRPr="00B558C0" w:rsidRDefault="00B558C0" w:rsidP="00B558C0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9AD" w:rsidRPr="00B558C0" w:rsidRDefault="00BE49AD" w:rsidP="00137AE7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Одноклеточные</w:t>
      </w:r>
      <w:r w:rsidR="007B095F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(дрожжи, </w:t>
      </w:r>
      <w:proofErr w:type="spellStart"/>
      <w:r w:rsidR="007B095F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</w:t>
      </w:r>
      <w:proofErr w:type="spellEnd"/>
      <w:r w:rsidR="007B095F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многоклеточные. </w:t>
      </w:r>
    </w:p>
    <w:p w:rsidR="00137AE7" w:rsidRPr="00B558C0" w:rsidRDefault="00137AE7" w:rsidP="00137AE7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Light"/>
        <w:tblW w:w="0" w:type="auto"/>
        <w:tblInd w:w="-1026" w:type="dxa"/>
        <w:tblLook w:val="04A0"/>
      </w:tblPr>
      <w:tblGrid>
        <w:gridCol w:w="1560"/>
        <w:gridCol w:w="5103"/>
        <w:gridCol w:w="3827"/>
      </w:tblGrid>
      <w:tr w:rsidR="007B095F" w:rsidRPr="00B558C0" w:rsidTr="007B095F">
        <w:tc>
          <w:tcPr>
            <w:tcW w:w="1560" w:type="dxa"/>
            <w:vMerge w:val="restart"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грибов</w:t>
            </w:r>
          </w:p>
        </w:tc>
        <w:tc>
          <w:tcPr>
            <w:tcW w:w="5103" w:type="dxa"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животных</w:t>
            </w:r>
          </w:p>
        </w:tc>
        <w:tc>
          <w:tcPr>
            <w:tcW w:w="3827" w:type="dxa"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растений</w:t>
            </w:r>
          </w:p>
        </w:tc>
      </w:tr>
      <w:tr w:rsidR="007B095F" w:rsidRPr="00B558C0" w:rsidTr="007B095F">
        <w:tc>
          <w:tcPr>
            <w:tcW w:w="1560" w:type="dxa"/>
            <w:vMerge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1.отсутствуют пластиды, нет хлорофилла;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2.оболочка клеток содержит хитин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3.гетеротрофный тип питания;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4.различают </w:t>
            </w:r>
            <w:proofErr w:type="spellStart"/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сапротрофов</w:t>
            </w:r>
            <w:proofErr w:type="spellEnd"/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паразитов;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5.запасное питательное вещество – гликоген (животный крахмал);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 продуктах обмена веществ присутствует мочевина.</w:t>
            </w:r>
          </w:p>
        </w:tc>
        <w:tc>
          <w:tcPr>
            <w:tcW w:w="3827" w:type="dxa"/>
          </w:tcPr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неподвижность;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2.неограниченный верхушечный рост;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3.наличие клеточной стенки; 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4.пищу поглощают из внешней среды всасывая всей поверхностью тела</w:t>
            </w:r>
          </w:p>
          <w:p w:rsidR="007B095F" w:rsidRPr="00B558C0" w:rsidRDefault="007B095F" w:rsidP="00137A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5.размножение спорами</w:t>
            </w:r>
          </w:p>
        </w:tc>
      </w:tr>
    </w:tbl>
    <w:p w:rsidR="00320449" w:rsidRPr="00B558C0" w:rsidRDefault="00320449" w:rsidP="00320449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гриба </w:t>
      </w: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мицелием (грибницей), </w:t>
      </w: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F54C01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тонких трубчатых 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нитей </w:t>
      </w:r>
      <w:r w:rsidR="00BE49AD"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гиф</w:t>
      </w:r>
      <w:r w:rsidR="00BE49AD"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E49AD" w:rsidRPr="00B558C0" w:rsidRDefault="00BE49AD" w:rsidP="001D5645">
      <w:pPr>
        <w:pStyle w:val="a4"/>
        <w:numPr>
          <w:ilvl w:val="0"/>
          <w:numId w:val="11"/>
        </w:numPr>
        <w:tabs>
          <w:tab w:val="num" w:pos="426"/>
          <w:tab w:val="num" w:pos="113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Грибы образуют симбиоз: </w:t>
      </w:r>
    </w:p>
    <w:p w:rsidR="001D5645" w:rsidRPr="00B558C0" w:rsidRDefault="00BE49AD" w:rsidP="001D564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водорослями</w:t>
      </w:r>
      <w:r w:rsidR="001D5645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D5645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цианобактериями</w:t>
      </w:r>
      <w:proofErr w:type="spellEnd"/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образуя при этом 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лишайники</w:t>
      </w:r>
    </w:p>
    <w:p w:rsidR="001D5645" w:rsidRPr="00B558C0" w:rsidRDefault="00BE49AD" w:rsidP="001D564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корнями деревьев, образуя 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микоризу</w:t>
      </w:r>
      <w:r w:rsidR="001D5645"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(грибокорень)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9AD" w:rsidRPr="00B558C0" w:rsidRDefault="00BE49AD" w:rsidP="001D564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Размножение грибов: </w:t>
      </w:r>
    </w:p>
    <w:p w:rsidR="00BE49AD" w:rsidRPr="00B558C0" w:rsidRDefault="00B558C0" w:rsidP="001D56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размножение;</w:t>
      </w:r>
    </w:p>
    <w:p w:rsidR="006671A1" w:rsidRDefault="00B558C0" w:rsidP="006671A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Бесполое размножение (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почкованием (дрожжевые грибов);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1D5645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мице</w:t>
      </w:r>
      <w:r w:rsidR="00BE49AD"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спорами)</w:t>
      </w:r>
    </w:p>
    <w:p w:rsidR="007B095F" w:rsidRPr="006671A1" w:rsidRDefault="006671A1" w:rsidP="006671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7B095F" w:rsidRPr="006671A1">
        <w:rPr>
          <w:rFonts w:ascii="Times New Roman" w:hAnsi="Times New Roman" w:cs="Times New Roman"/>
          <w:b/>
          <w:sz w:val="24"/>
          <w:szCs w:val="24"/>
        </w:rPr>
        <w:t>Шляпочные грибы</w:t>
      </w:r>
      <w:r w:rsidR="007B095F" w:rsidRPr="006671A1">
        <w:rPr>
          <w:rFonts w:ascii="Times New Roman" w:hAnsi="Times New Roman" w:cs="Times New Roman"/>
          <w:sz w:val="24"/>
          <w:szCs w:val="24"/>
        </w:rPr>
        <w:t xml:space="preserve"> -  грибы, образующие плодовые тела, состоящие из шляпки и ножки</w:t>
      </w:r>
    </w:p>
    <w:p w:rsidR="006671A1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52700" cy="181618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5F" w:rsidRPr="00B558C0" w:rsidRDefault="006671A1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26997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6.2pt;margin-top:15.65pt;width:0;height:26.25pt;z-index:251682816;mso-position-horizontal-relative:text;mso-position-vertical-relative:text" o:connectortype="straight"/>
        </w:pict>
      </w:r>
      <w:r w:rsidR="007B095F" w:rsidRPr="00B558C0">
        <w:rPr>
          <w:rFonts w:ascii="Times New Roman" w:hAnsi="Times New Roman" w:cs="Times New Roman"/>
          <w:b/>
          <w:sz w:val="24"/>
          <w:szCs w:val="24"/>
        </w:rPr>
        <w:t>Типы грибов</w: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 ( </w:t>
      </w:r>
      <w:r w:rsidR="007B095F" w:rsidRPr="00B558C0">
        <w:rPr>
          <w:rFonts w:ascii="Times New Roman" w:hAnsi="Times New Roman" w:cs="Times New Roman"/>
          <w:i/>
          <w:sz w:val="24"/>
          <w:szCs w:val="24"/>
        </w:rPr>
        <w:t>по строению нижнего слоя</w:t>
      </w:r>
      <w:r w:rsidR="007B095F" w:rsidRPr="00B558C0">
        <w:rPr>
          <w:rFonts w:ascii="Times New Roman" w:hAnsi="Times New Roman" w:cs="Times New Roman"/>
          <w:sz w:val="24"/>
          <w:szCs w:val="24"/>
        </w:rPr>
        <w:t>)</w:t>
      </w:r>
    </w:p>
    <w:p w:rsidR="007B095F" w:rsidRPr="00B558C0" w:rsidRDefault="00226997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6.2pt;margin-top:7.8pt;width:13.5pt;height:.75pt;z-index:251683840" o:connectortype="straight">
            <v:stroke endarrow="block"/>
          </v:shape>
        </w:pic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58C0">
        <w:rPr>
          <w:rFonts w:ascii="Times New Roman" w:hAnsi="Times New Roman" w:cs="Times New Roman"/>
          <w:sz w:val="24"/>
          <w:szCs w:val="24"/>
        </w:rPr>
        <w:t xml:space="preserve"> </w:t>
      </w:r>
      <w:r w:rsidR="007B095F" w:rsidRPr="00B558C0">
        <w:rPr>
          <w:rFonts w:ascii="Times New Roman" w:hAnsi="Times New Roman" w:cs="Times New Roman"/>
          <w:sz w:val="24"/>
          <w:szCs w:val="24"/>
        </w:rPr>
        <w:t>трубчатые (подберезовики, подосиновики, маслята, белый гриб)</w:t>
      </w:r>
    </w:p>
    <w:p w:rsidR="007B095F" w:rsidRPr="00B558C0" w:rsidRDefault="00226997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7.7pt;margin-top:9.7pt;width:12pt;height:0;z-index:251684864" o:connectortype="straight">
            <v:stroke endarrow="block"/>
          </v:shape>
        </w:pict>
      </w:r>
      <w:r w:rsidR="00B558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95F" w:rsidRPr="00B558C0">
        <w:rPr>
          <w:rFonts w:ascii="Times New Roman" w:hAnsi="Times New Roman" w:cs="Times New Roman"/>
          <w:sz w:val="24"/>
          <w:szCs w:val="24"/>
        </w:rPr>
        <w:t>пластинчатые (сыроежки, шампиньоны, мухомор, лисички)</w:t>
      </w: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b/>
          <w:sz w:val="24"/>
          <w:szCs w:val="24"/>
        </w:rPr>
        <w:t>Плодовое тело</w:t>
      </w:r>
      <w:r w:rsidRPr="00B558C0">
        <w:rPr>
          <w:rFonts w:ascii="Times New Roman" w:hAnsi="Times New Roman" w:cs="Times New Roman"/>
          <w:sz w:val="24"/>
          <w:szCs w:val="24"/>
        </w:rPr>
        <w:t>-  орган гриба, служащий для образования, защиты и распространения спор</w:t>
      </w:r>
    </w:p>
    <w:p w:rsidR="007B095F" w:rsidRPr="00B558C0" w:rsidRDefault="006671A1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 </w:t>
      </w:r>
      <w:r w:rsidR="007B095F" w:rsidRPr="00B558C0">
        <w:rPr>
          <w:rFonts w:ascii="Times New Roman" w:hAnsi="Times New Roman" w:cs="Times New Roman"/>
          <w:b/>
          <w:sz w:val="24"/>
          <w:szCs w:val="24"/>
        </w:rPr>
        <w:t>Питание</w: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: готовыми органическими веществами (чаще </w:t>
      </w:r>
      <w:proofErr w:type="spellStart"/>
      <w:r w:rsidR="007B095F" w:rsidRPr="00B558C0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="007B095F" w:rsidRPr="00B558C0">
        <w:rPr>
          <w:rFonts w:ascii="Times New Roman" w:hAnsi="Times New Roman" w:cs="Times New Roman"/>
          <w:sz w:val="24"/>
          <w:szCs w:val="24"/>
        </w:rPr>
        <w:t>), поглощая всей поверхностью мицелия из почвы (разлагают древесину, лесную подстилку)</w:t>
      </w: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b/>
          <w:sz w:val="24"/>
          <w:szCs w:val="24"/>
        </w:rPr>
        <w:t xml:space="preserve">Микориза (грибокорень) - </w:t>
      </w:r>
      <w:r w:rsidRPr="00B558C0">
        <w:rPr>
          <w:rFonts w:ascii="Times New Roman" w:hAnsi="Times New Roman" w:cs="Times New Roman"/>
          <w:sz w:val="24"/>
          <w:szCs w:val="24"/>
        </w:rPr>
        <w:t>взаимовыгодное сожительство гриба с корнем определенного растения (подберезовик, подосиновик, рыжик)</w:t>
      </w: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8C0">
        <w:rPr>
          <w:rFonts w:ascii="Times New Roman" w:hAnsi="Times New Roman" w:cs="Times New Roman"/>
          <w:b/>
          <w:sz w:val="24"/>
          <w:szCs w:val="24"/>
        </w:rPr>
        <w:t xml:space="preserve">гриб                                                                          растение </w:t>
      </w:r>
    </w:p>
    <w:p w:rsidR="007B095F" w:rsidRPr="00B558C0" w:rsidRDefault="00226997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52.7pt;margin-top:11.95pt;width:102.75pt;height: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262.2pt;margin-top:4.45pt;width:158.25pt;height:73.5pt;z-index:251686912">
            <v:textbox>
              <w:txbxContent>
                <w:p w:rsidR="007B095F" w:rsidRPr="009634BD" w:rsidRDefault="007B095F" w:rsidP="007B095F">
                  <w:r w:rsidRPr="009634BD">
                    <w:rPr>
                      <w:rFonts w:ascii="Times New Roman" w:hAnsi="Times New Roman"/>
                      <w:b/>
                      <w:i/>
                    </w:rPr>
                    <w:t>органические вещества</w:t>
                  </w:r>
                  <w:r w:rsidRPr="009634BD">
                    <w:rPr>
                      <w:rFonts w:ascii="Times New Roman" w:hAnsi="Times New Roman"/>
                      <w:i/>
                    </w:rPr>
                    <w:t>,</w:t>
                  </w:r>
                  <w:r w:rsidRPr="009634BD">
                    <w:rPr>
                      <w:rFonts w:ascii="Times New Roman" w:hAnsi="Times New Roman"/>
                    </w:rPr>
                    <w:t xml:space="preserve"> </w:t>
                  </w:r>
                  <w:r w:rsidRPr="009634BD">
                    <w:rPr>
                      <w:rFonts w:ascii="Times New Roman" w:hAnsi="Times New Roman"/>
                      <w:i/>
                    </w:rPr>
                    <w:t>корневые выделения, которые способствуют прорастанию спор гриба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-4.05pt;margin-top:4.45pt;width:156.75pt;height:94.5pt;z-index:251685888">
            <v:textbox>
              <w:txbxContent>
                <w:p w:rsidR="007B095F" w:rsidRPr="009634BD" w:rsidRDefault="007B095F" w:rsidP="007B095F">
                  <w:pPr>
                    <w:rPr>
                      <w:i/>
                    </w:rPr>
                  </w:pPr>
                  <w:r w:rsidRPr="009634BD">
                    <w:rPr>
                      <w:rFonts w:ascii="Times New Roman" w:hAnsi="Times New Roman"/>
                      <w:b/>
                      <w:i/>
                    </w:rPr>
                    <w:t>воду с растворенными минеральными веществами</w:t>
                  </w:r>
                  <w:r>
                    <w:rPr>
                      <w:rFonts w:ascii="Times New Roman" w:hAnsi="Times New Roman"/>
                      <w:i/>
                    </w:rPr>
                    <w:t>, витамины и ростовые вещест</w:t>
                  </w:r>
                  <w:r w:rsidRPr="009634BD">
                    <w:rPr>
                      <w:rFonts w:ascii="Times New Roman" w:hAnsi="Times New Roman"/>
                      <w:i/>
                    </w:rPr>
                    <w:t>ва, стимулирующие развитие корневой системы</w:t>
                  </w:r>
                </w:p>
              </w:txbxContent>
            </v:textbox>
          </v:rect>
        </w:pict>
      </w:r>
    </w:p>
    <w:p w:rsidR="007B095F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58C0" w:rsidRPr="00B558C0" w:rsidRDefault="00B558C0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095F" w:rsidRPr="00B558C0" w:rsidRDefault="00226997" w:rsidP="00B558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6997">
        <w:rPr>
          <w:noProof/>
        </w:rPr>
        <w:pict>
          <v:shape id="_x0000_s1055" type="#_x0000_t32" style="position:absolute;left:0;text-align:left;margin-left:17.7pt;margin-top:15.45pt;width:0;height:46.35pt;z-index:251689984" o:connectortype="straight"/>
        </w:pic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4) </w:t>
      </w:r>
      <w:r w:rsidR="007B095F" w:rsidRPr="00B558C0">
        <w:rPr>
          <w:rFonts w:ascii="Times New Roman" w:hAnsi="Times New Roman" w:cs="Times New Roman"/>
          <w:b/>
          <w:sz w:val="24"/>
          <w:szCs w:val="24"/>
        </w:rPr>
        <w:t>Грибы</w: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 ( по пищевой ценности)</w:t>
      </w:r>
    </w:p>
    <w:p w:rsidR="007B095F" w:rsidRPr="00B558C0" w:rsidRDefault="00226997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2699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left:0;text-align:left;margin-left:17.7pt;margin-top:7.95pt;width:21.75pt;height:0;z-index:251691008" o:connectortype="straight">
            <v:stroke endarrow="block"/>
          </v:shape>
        </w:pict>
      </w:r>
      <w:r w:rsidR="007B095F" w:rsidRPr="00B558C0">
        <w:rPr>
          <w:rFonts w:ascii="Times New Roman" w:hAnsi="Times New Roman" w:cs="Times New Roman"/>
          <w:b/>
          <w:sz w:val="24"/>
          <w:szCs w:val="24"/>
        </w:rPr>
        <w:t xml:space="preserve">            Ядовитые (</w:t>
      </w:r>
      <w:r w:rsidR="007B095F" w:rsidRPr="00B558C0">
        <w:rPr>
          <w:rFonts w:ascii="Times New Roman" w:hAnsi="Times New Roman" w:cs="Times New Roman"/>
          <w:sz w:val="24"/>
          <w:szCs w:val="24"/>
        </w:rPr>
        <w:t xml:space="preserve">бледная поганка, мухомор, желчный гриб, ложная                                        </w:t>
      </w:r>
    </w:p>
    <w:p w:rsidR="007B095F" w:rsidRPr="00B558C0" w:rsidRDefault="007B095F" w:rsidP="00B558C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ab/>
        <w:t xml:space="preserve">                        лисичка, ложный опенок)</w:t>
      </w:r>
    </w:p>
    <w:p w:rsidR="007B095F" w:rsidRPr="00B558C0" w:rsidRDefault="00226997" w:rsidP="00B558C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17.7pt;margin-top:11.35pt;width:21.75pt;height:0;z-index:251692032" o:connectortype="straight">
            <v:stroke endarrow="block"/>
          </v:shape>
        </w:pict>
      </w:r>
      <w:r w:rsidR="007B095F" w:rsidRPr="00B558C0">
        <w:rPr>
          <w:rFonts w:ascii="Times New Roman" w:hAnsi="Times New Roman" w:cs="Times New Roman"/>
          <w:b/>
          <w:sz w:val="24"/>
          <w:szCs w:val="24"/>
        </w:rPr>
        <w:t xml:space="preserve">             Съедобные </w:t>
      </w:r>
    </w:p>
    <w:p w:rsidR="007B095F" w:rsidRPr="00B558C0" w:rsidRDefault="007B095F" w:rsidP="00B558C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95F" w:rsidRPr="00B558C0" w:rsidRDefault="007B095F" w:rsidP="00B558C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8C0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6671A1">
        <w:rPr>
          <w:rFonts w:ascii="Times New Roman" w:hAnsi="Times New Roman" w:cs="Times New Roman"/>
          <w:sz w:val="24"/>
          <w:szCs w:val="24"/>
        </w:rPr>
        <w:t>параграф  12</w:t>
      </w:r>
      <w:r w:rsidRPr="00B558C0">
        <w:rPr>
          <w:rFonts w:ascii="Times New Roman" w:hAnsi="Times New Roman" w:cs="Times New Roman"/>
          <w:sz w:val="24"/>
          <w:szCs w:val="24"/>
        </w:rPr>
        <w:t xml:space="preserve"> (выписать 1)правила, предупреждающие отравление грибами; 2)помощь при отравлениях)</w:t>
      </w:r>
    </w:p>
    <w:p w:rsidR="004B2AA5" w:rsidRPr="00B558C0" w:rsidRDefault="004B2AA5" w:rsidP="004B2A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B2AA5" w:rsidRPr="00B558C0" w:rsidSect="0059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14"/>
    <w:multiLevelType w:val="hybridMultilevel"/>
    <w:tmpl w:val="A4B0A6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8579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5460D"/>
    <w:multiLevelType w:val="hybridMultilevel"/>
    <w:tmpl w:val="605ABF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3860E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1F7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38122F"/>
    <w:multiLevelType w:val="hybridMultilevel"/>
    <w:tmpl w:val="EE7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D6084"/>
    <w:multiLevelType w:val="hybridMultilevel"/>
    <w:tmpl w:val="EF4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074D"/>
    <w:multiLevelType w:val="hybridMultilevel"/>
    <w:tmpl w:val="C896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7347A"/>
    <w:multiLevelType w:val="hybridMultilevel"/>
    <w:tmpl w:val="3D3220BC"/>
    <w:lvl w:ilvl="0" w:tplc="F57E6D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5B33E0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3E799E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1A2E67"/>
    <w:multiLevelType w:val="hybridMultilevel"/>
    <w:tmpl w:val="B628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57172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E432FA1"/>
    <w:multiLevelType w:val="hybridMultilevel"/>
    <w:tmpl w:val="DAF6CA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BA2346"/>
    <w:multiLevelType w:val="hybridMultilevel"/>
    <w:tmpl w:val="CAEAFE42"/>
    <w:lvl w:ilvl="0" w:tplc="F57E6D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4F341B0"/>
    <w:multiLevelType w:val="hybridMultilevel"/>
    <w:tmpl w:val="823485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A97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9DF5336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F06723"/>
    <w:multiLevelType w:val="hybridMultilevel"/>
    <w:tmpl w:val="67D4C5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3B71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1"/>
  </w:num>
  <w:num w:numId="18">
    <w:abstractNumId w:val="6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4EC"/>
    <w:rsid w:val="00137AE7"/>
    <w:rsid w:val="001D5645"/>
    <w:rsid w:val="00226997"/>
    <w:rsid w:val="002A0EC2"/>
    <w:rsid w:val="00320449"/>
    <w:rsid w:val="0037394E"/>
    <w:rsid w:val="00421202"/>
    <w:rsid w:val="004B2AA5"/>
    <w:rsid w:val="005846CA"/>
    <w:rsid w:val="005921CF"/>
    <w:rsid w:val="005C6079"/>
    <w:rsid w:val="006671A1"/>
    <w:rsid w:val="007B095F"/>
    <w:rsid w:val="00816B13"/>
    <w:rsid w:val="00963CA9"/>
    <w:rsid w:val="00A5578D"/>
    <w:rsid w:val="00AC6D5C"/>
    <w:rsid w:val="00B558C0"/>
    <w:rsid w:val="00BE49AD"/>
    <w:rsid w:val="00D04B4B"/>
    <w:rsid w:val="00D76100"/>
    <w:rsid w:val="00F40941"/>
    <w:rsid w:val="00F54C01"/>
    <w:rsid w:val="00F6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9"/>
        <o:r id="V:Rule11" type="connector" idref="#_x0000_s1056"/>
        <o:r id="V:Rule12" type="connector" idref="#_x0000_s1062"/>
        <o:r id="V:Rule13" type="connector" idref="#_x0000_s1048"/>
        <o:r id="V:Rule14" type="connector" idref="#_x0000_s1055"/>
        <o:r id="V:Rule15" type="connector" idref="#_x0000_s1057"/>
        <o:r id="V:Rule16" type="connector" idref="#_x0000_s1061"/>
        <o:r id="V:Rule17" type="connector" idref="#_x0000_s1050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7AE7"/>
    <w:pPr>
      <w:ind w:left="720"/>
      <w:contextualSpacing/>
    </w:pPr>
  </w:style>
  <w:style w:type="table" w:styleId="a5">
    <w:name w:val="Table Grid"/>
    <w:basedOn w:val="a1"/>
    <w:uiPriority w:val="39"/>
    <w:rsid w:val="0013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13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13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137A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137A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137A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137A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123</cp:lastModifiedBy>
  <cp:revision>10</cp:revision>
  <dcterms:created xsi:type="dcterms:W3CDTF">2015-11-10T23:37:00Z</dcterms:created>
  <dcterms:modified xsi:type="dcterms:W3CDTF">2018-11-03T15:35:00Z</dcterms:modified>
</cp:coreProperties>
</file>